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0A7" w:rsidRDefault="004B4618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</w:t>
      </w:r>
    </w:p>
    <w:p w:rsidR="007D30A7" w:rsidRDefault="007D30A7">
      <w:pPr>
        <w:jc w:val="center"/>
        <w:rPr>
          <w:sz w:val="20"/>
          <w:szCs w:val="20"/>
        </w:rPr>
      </w:pPr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4B461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 xml:space="preserve">Vzor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4F1FB1166430494C8FD9C8B25CDD725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478A9">
            <w:rPr>
              <w:b/>
              <w:sz w:val="40"/>
              <w:szCs w:val="20"/>
            </w:rPr>
            <w:t>30</w:t>
          </w:r>
        </w:sdtContent>
      </w:sdt>
    </w:p>
    <w:p w:rsidR="007D30A7" w:rsidRDefault="004B46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55A421D4C12F4DC28850B7E146883C50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Tibor Barna" w:date="2016-02-11T12:27:00Z">
            <w:r w:rsidR="0093414A" w:rsidDel="00DF0A4B">
              <w:rPr>
                <w:b/>
                <w:sz w:val="32"/>
                <w:szCs w:val="32"/>
              </w:rPr>
              <w:delText>1</w:delText>
            </w:r>
          </w:del>
          <w:ins w:id="1" w:author="Tibor Barna" w:date="2016-02-11T12:27:00Z">
            <w:r w:rsidR="00DF0A4B">
              <w:rPr>
                <w:b/>
                <w:sz w:val="32"/>
                <w:szCs w:val="32"/>
              </w:rPr>
              <w:t>2</w:t>
            </w:r>
          </w:ins>
        </w:sdtContent>
      </w:sdt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7D30A7">
      <w:pPr>
        <w:jc w:val="center"/>
        <w:rPr>
          <w:b/>
          <w:sz w:val="20"/>
          <w:szCs w:val="20"/>
        </w:rPr>
      </w:pPr>
      <w:bookmarkStart w:id="2" w:name="_GoBack"/>
      <w:bookmarkEnd w:id="2"/>
    </w:p>
    <w:p w:rsidR="007D30A7" w:rsidRDefault="004B4618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Programové obdobie 2014 – 2020</w:t>
      </w:r>
    </w:p>
    <w:p w:rsidR="007D30A7" w:rsidRDefault="007D30A7">
      <w:pPr>
        <w:rPr>
          <w:sz w:val="20"/>
          <w:szCs w:val="20"/>
        </w:rPr>
      </w:pPr>
    </w:p>
    <w:p w:rsidR="007D30A7" w:rsidRDefault="007D30A7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Vec: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 w:rsidP="00AF4B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Rozhodnutie o schválení žiadosti o poskytnut</w:t>
            </w:r>
            <w:r w:rsidR="00AF4BF5">
              <w:rPr>
                <w:szCs w:val="20"/>
              </w:rPr>
              <w:t>ie</w:t>
            </w:r>
            <w:r>
              <w:rPr>
                <w:szCs w:val="20"/>
              </w:rPr>
              <w:t xml:space="preserve"> nenávratného finančného príspevku (platí pre prípady, keď poskytovateľ a prijímateľ sú tá istá osoba)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Určené pre: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 vedomie: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Gestori horizontálnych princípov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Vydáva:</w:t>
            </w: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Záväznosť:</w:t>
            </w: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D42063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599F220BB9C540768ED6DD4ECE75036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  <w:listItem w:displayText="Vzor má odporúčací charakter s výnimkou finančných článkov ktorých zmeny podliehajú schváleniu zo strany CO" w:value="Vzor má odporúčací charakter s výnimkou finančných článkov ktorých zmeny podliehajú schváleniu zo strany CO"/>
                </w:dropDownList>
              </w:sdtPr>
              <w:sdtEndPr/>
              <w:sdtContent>
                <w:r w:rsidR="00D478A9">
                  <w:rPr>
                    <w:szCs w:val="20"/>
                  </w:rPr>
                  <w:t>Vzor má odporúčací charakter s výnimkou finančných článkov ktorých zmeny podliehajú schváleniu zo strany CO</w:t>
                </w:r>
              </w:sdtContent>
            </w:sdt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vydania: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430DABEB645A443FB0B163D025F5AEDE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D30A7" w:rsidRDefault="008809FB" w:rsidP="008809FB">
                <w:pPr>
                  <w:jc w:val="both"/>
                  <w:rPr>
                    <w:szCs w:val="20"/>
                  </w:rPr>
                </w:pPr>
                <w:del w:id="3" w:author="Tibor Barna" w:date="2016-02-02T20:44:00Z">
                  <w:r w:rsidDel="008809FB">
                    <w:rPr>
                      <w:szCs w:val="20"/>
                    </w:rPr>
                    <w:delText>31.12.2015</w:delText>
                  </w:r>
                </w:del>
                <w:ins w:id="4" w:author="Tibor Barna" w:date="2016-02-11T12:27:00Z">
                  <w:r w:rsidR="00D42063">
                    <w:rPr>
                      <w:szCs w:val="20"/>
                    </w:rPr>
                    <w:t>11.02.2016</w:t>
                  </w:r>
                </w:ins>
              </w:p>
            </w:tc>
          </w:sdtContent>
        </w:sdt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účinnosti: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FE7851A35B4E4129A04D1F18D8B09FF9"/>
            </w:placeholder>
            <w:date w:fullDate="2016-0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D30A7" w:rsidRDefault="008809FB" w:rsidP="008809FB">
                <w:pPr>
                  <w:jc w:val="both"/>
                  <w:rPr>
                    <w:szCs w:val="20"/>
                  </w:rPr>
                </w:pPr>
                <w:del w:id="5" w:author="Tibor Barna" w:date="2016-02-02T20:44:00Z">
                  <w:r w:rsidDel="008809FB">
                    <w:rPr>
                      <w:szCs w:val="20"/>
                    </w:rPr>
                    <w:delText>01.01.2016</w:delText>
                  </w:r>
                </w:del>
                <w:ins w:id="6" w:author="Tibor Barna" w:date="2016-02-11T12:27:00Z">
                  <w:r w:rsidR="00D42063">
                    <w:rPr>
                      <w:szCs w:val="20"/>
                    </w:rPr>
                    <w:t>11.02.2016</w:t>
                  </w:r>
                </w:ins>
              </w:p>
            </w:tc>
          </w:sdtContent>
        </w:sdt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7D30A7" w:rsidRDefault="007D30A7"/>
    <w:p w:rsidR="007D30A7" w:rsidRDefault="007D30A7"/>
    <w:p w:rsidR="007D30A7" w:rsidRDefault="004B4618">
      <w:pPr>
        <w:spacing w:line="276" w:lineRule="auto"/>
        <w:ind w:firstLine="851"/>
        <w:jc w:val="both"/>
        <w:rPr>
          <w:szCs w:val="20"/>
        </w:rPr>
      </w:pPr>
      <w:r>
        <w:lastRenderedPageBreak/>
        <w:t xml:space="preserve">Vzor </w:t>
      </w:r>
      <w:r>
        <w:rPr>
          <w:szCs w:val="20"/>
        </w:rPr>
        <w:t>rozhodnutia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slúži na prípravu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príspevku, ak ide o prípady, keď poskytovateľ a prijímateľ sú tá istá osoba</w:t>
      </w:r>
      <w:r>
        <w:t xml:space="preserve"> a jej využitie v podmienkach jednotlivých RO, pričom vzor má odporúčací charakter a RO sú oprávnené</w:t>
      </w:r>
      <w:r w:rsidR="00AF4BF5">
        <w:t>,</w:t>
      </w:r>
      <w:r>
        <w:t xml:space="preserve"> s ohľadom na svoje špecifiká</w:t>
      </w:r>
      <w:r w:rsidR="00AF4BF5">
        <w:t>,</w:t>
      </w:r>
      <w:r>
        <w:t xml:space="preserve"> predmetný vzor meniť. Akékoľvek zmeny týkajúce sa finančných článkov (t.j. čl. 16 až 17 a čl. 20 prílohy č. 1 Všeobecné podmienky)  je možné meniť výhradne po predchádzajúcom schválení zo strany CO. </w:t>
      </w:r>
    </w:p>
    <w:p w:rsidR="007D30A7" w:rsidRDefault="004B4618">
      <w:pPr>
        <w:spacing w:before="240" w:after="240" w:line="276" w:lineRule="auto"/>
        <w:jc w:val="both"/>
        <w:rPr>
          <w:b/>
          <w:u w:val="single"/>
        </w:rPr>
      </w:pPr>
      <w:r>
        <w:rPr>
          <w:b/>
          <w:u w:val="single"/>
        </w:rPr>
        <w:t>Vzor rozhodnutia o schválení žiadosti o poskytnut</w:t>
      </w:r>
      <w:r w:rsidR="00AF4BF5">
        <w:rPr>
          <w:b/>
          <w:u w:val="single"/>
        </w:rPr>
        <w:t>ie</w:t>
      </w:r>
      <w:r>
        <w:rPr>
          <w:b/>
          <w:u w:val="single"/>
        </w:rPr>
        <w:t xml:space="preserve"> nenávratného finančného príspevku je tvorený nasledujúcimi dokumentmi: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formuláru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príspevku; 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1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– Práva a povinnosti Prijímateľa a Poskytovateľa v súvislosti s realizáciou Projektu;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2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– Predmet podpory;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4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- </w:t>
      </w:r>
      <w:r>
        <w:rPr>
          <w:bCs/>
        </w:rPr>
        <w:t>Finančné opravy za porušenie pravidiel a postupov obstarávania.</w:t>
      </w:r>
    </w:p>
    <w:p w:rsidR="007D30A7" w:rsidRDefault="004B4618">
      <w:pPr>
        <w:spacing w:before="240" w:after="240" w:line="276" w:lineRule="auto"/>
        <w:ind w:firstLine="851"/>
        <w:jc w:val="both"/>
      </w:pPr>
      <w:r>
        <w:t>Vyššie uvedené časti obsahujú viaceré vysvetľujúce komentáre, ktoré slúžia výlučne pre RO na lepšiu orientáciu a pomoc pri príprave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>, ako aj pre jej použitie v priebehu implementácie. Pri spracovaní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je potrebné predmetné komentáre a poznámky z jednotlivých častí odstrániť.</w:t>
      </w:r>
    </w:p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sectPr w:rsidR="007D30A7" w:rsidSect="00D478A9">
      <w:headerReference w:type="default" r:id="rId12"/>
      <w:footerReference w:type="default" r:id="rId13"/>
      <w:pgSz w:w="11906" w:h="16838"/>
      <w:pgMar w:top="1417" w:right="1417" w:bottom="1417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68D" w:rsidRDefault="00B0668D">
      <w:r>
        <w:separator/>
      </w:r>
    </w:p>
  </w:endnote>
  <w:endnote w:type="continuationSeparator" w:id="0">
    <w:p w:rsidR="00B0668D" w:rsidRDefault="00B06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0A7" w:rsidRDefault="004B4618">
    <w:pPr>
      <w:pStyle w:val="Pta"/>
      <w:jc w:val="right"/>
    </w:pP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F1EF003" wp14:editId="30EA52D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287810D1" wp14:editId="2129E33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42063">
          <w:rPr>
            <w:noProof/>
          </w:rPr>
          <w:t>2</w:t>
        </w:r>
        <w:r>
          <w:fldChar w:fldCharType="end"/>
        </w:r>
      </w:sdtContent>
    </w:sdt>
  </w:p>
  <w:p w:rsidR="007D30A7" w:rsidRDefault="007D30A7" w:rsidP="00D478A9">
    <w:pPr>
      <w:pStyle w:val="Pta"/>
      <w:jc w:val="right"/>
    </w:pPr>
  </w:p>
  <w:p w:rsidR="00874317" w:rsidRDefault="0087431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68D" w:rsidRDefault="00B0668D">
      <w:r>
        <w:separator/>
      </w:r>
    </w:p>
  </w:footnote>
  <w:footnote w:type="continuationSeparator" w:id="0">
    <w:p w:rsidR="00B0668D" w:rsidRDefault="00B066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8A9" w:rsidRDefault="00D478A9" w:rsidP="00D478A9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AC0D1A" wp14:editId="2A7F955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403C5EE86380409CBB21D233F7CACB46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D478A9" w:rsidRPr="00627EA3" w:rsidRDefault="00A614D5" w:rsidP="00D478A9">
        <w:pPr>
          <w:pStyle w:val="Hlavika"/>
          <w:jc w:val="right"/>
        </w:pPr>
        <w:del w:id="7" w:author="Tibor Barna" w:date="2016-02-11T12:27:00Z">
          <w:r w:rsidDel="00D42063">
            <w:rPr>
              <w:szCs w:val="20"/>
            </w:rPr>
            <w:delText>01.01.2016</w:delText>
          </w:r>
        </w:del>
        <w:ins w:id="8" w:author="Tibor Barna" w:date="2016-02-11T12:27:00Z">
          <w:r w:rsidR="00D42063">
            <w:rPr>
              <w:szCs w:val="20"/>
            </w:rPr>
            <w:t>11.02.2016</w:t>
          </w:r>
        </w:ins>
      </w:p>
    </w:sdtContent>
  </w:sdt>
  <w:p w:rsidR="007D30A7" w:rsidRDefault="007D30A7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0A7"/>
    <w:rsid w:val="00125FF3"/>
    <w:rsid w:val="00424DE8"/>
    <w:rsid w:val="004B4618"/>
    <w:rsid w:val="005B4813"/>
    <w:rsid w:val="00787AED"/>
    <w:rsid w:val="007D30A7"/>
    <w:rsid w:val="00874317"/>
    <w:rsid w:val="008809FB"/>
    <w:rsid w:val="008E6BB8"/>
    <w:rsid w:val="0093414A"/>
    <w:rsid w:val="0094694B"/>
    <w:rsid w:val="00A614D5"/>
    <w:rsid w:val="00AF4BF5"/>
    <w:rsid w:val="00B0668D"/>
    <w:rsid w:val="00D42063"/>
    <w:rsid w:val="00D478A9"/>
    <w:rsid w:val="00DF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99F220BB9C540768ED6DD4ECE7503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8A405-5C84-40D2-8505-D7A2537D7100}"/>
      </w:docPartPr>
      <w:docPartBody>
        <w:p w:rsidR="00D25BF2" w:rsidRDefault="00CF1D8C" w:rsidP="00CF1D8C">
          <w:pPr>
            <w:pStyle w:val="599F220BB9C540768ED6DD4ECE750366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4F1FB1166430494C8FD9C8B25CDD72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5B6537-57E7-439E-BCDA-4A8FF34D0DEB}"/>
      </w:docPartPr>
      <w:docPartBody>
        <w:p w:rsidR="00D25BF2" w:rsidRDefault="00CF1D8C" w:rsidP="00CF1D8C">
          <w:pPr>
            <w:pStyle w:val="4F1FB1166430494C8FD9C8B25CDD725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5A421D4C12F4DC28850B7E146883C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4EE74-1204-4DE8-A6C2-B41E41531BB3}"/>
      </w:docPartPr>
      <w:docPartBody>
        <w:p w:rsidR="00D25BF2" w:rsidRDefault="00CF1D8C" w:rsidP="00CF1D8C">
          <w:pPr>
            <w:pStyle w:val="55A421D4C12F4DC28850B7E146883C50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403C5EE86380409CBB21D233F7CACB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04DECB-4B0A-4D9D-9C5B-294E754DB5E8}"/>
      </w:docPartPr>
      <w:docPartBody>
        <w:p w:rsidR="00D25BF2" w:rsidRDefault="00CF1D8C" w:rsidP="00CF1D8C">
          <w:pPr>
            <w:pStyle w:val="403C5EE86380409CBB21D233F7CACB46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430DABEB645A443FB0B163D025F5AE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E284C6-74E1-4A81-8B25-DEFE03ADA466}"/>
      </w:docPartPr>
      <w:docPartBody>
        <w:p w:rsidR="00D25BF2" w:rsidRDefault="00CF1D8C" w:rsidP="00CF1D8C">
          <w:pPr>
            <w:pStyle w:val="430DABEB645A443FB0B163D025F5AEDE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FE7851A35B4E4129A04D1F18D8B09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4B6912-9283-4A15-B668-470FA96F365E}"/>
      </w:docPartPr>
      <w:docPartBody>
        <w:p w:rsidR="00D25BF2" w:rsidRDefault="00CF1D8C" w:rsidP="00CF1D8C">
          <w:pPr>
            <w:pStyle w:val="FE7851A35B4E4129A04D1F18D8B09FF9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8C"/>
    <w:rsid w:val="00652FB2"/>
    <w:rsid w:val="00965220"/>
    <w:rsid w:val="009D7A2B"/>
    <w:rsid w:val="00C8423B"/>
    <w:rsid w:val="00CF1D8C"/>
    <w:rsid w:val="00D2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F1D8C"/>
    <w:rPr>
      <w:color w:val="808080"/>
    </w:rPr>
  </w:style>
  <w:style w:type="paragraph" w:customStyle="1" w:styleId="9B7C79A01B7642C0B32914D33EB5F2ED">
    <w:name w:val="9B7C79A01B7642C0B32914D33EB5F2ED"/>
    <w:rsid w:val="00CF1D8C"/>
  </w:style>
  <w:style w:type="paragraph" w:customStyle="1" w:styleId="599F220BB9C540768ED6DD4ECE750366">
    <w:name w:val="599F220BB9C540768ED6DD4ECE750366"/>
    <w:rsid w:val="00CF1D8C"/>
  </w:style>
  <w:style w:type="paragraph" w:customStyle="1" w:styleId="F57D3C992B6D48E9A127422A2E34D3B2">
    <w:name w:val="F57D3C992B6D48E9A127422A2E34D3B2"/>
    <w:rsid w:val="00CF1D8C"/>
  </w:style>
  <w:style w:type="paragraph" w:customStyle="1" w:styleId="4F1FB1166430494C8FD9C8B25CDD725B">
    <w:name w:val="4F1FB1166430494C8FD9C8B25CDD725B"/>
    <w:rsid w:val="00CF1D8C"/>
  </w:style>
  <w:style w:type="paragraph" w:customStyle="1" w:styleId="2CEBAE392977449791DFED05C6FAEA05">
    <w:name w:val="2CEBAE392977449791DFED05C6FAEA05"/>
    <w:rsid w:val="00CF1D8C"/>
  </w:style>
  <w:style w:type="paragraph" w:customStyle="1" w:styleId="55A421D4C12F4DC28850B7E146883C50">
    <w:name w:val="55A421D4C12F4DC28850B7E146883C50"/>
    <w:rsid w:val="00CF1D8C"/>
  </w:style>
  <w:style w:type="paragraph" w:customStyle="1" w:styleId="403C5EE86380409CBB21D233F7CACB46">
    <w:name w:val="403C5EE86380409CBB21D233F7CACB46"/>
    <w:rsid w:val="00CF1D8C"/>
  </w:style>
  <w:style w:type="paragraph" w:customStyle="1" w:styleId="F29FBDDF9A3F4997B33537EB074ECCEC">
    <w:name w:val="F29FBDDF9A3F4997B33537EB074ECCEC"/>
    <w:rsid w:val="00CF1D8C"/>
  </w:style>
  <w:style w:type="paragraph" w:customStyle="1" w:styleId="430DABEB645A443FB0B163D025F5AEDE">
    <w:name w:val="430DABEB645A443FB0B163D025F5AEDE"/>
    <w:rsid w:val="00CF1D8C"/>
  </w:style>
  <w:style w:type="paragraph" w:customStyle="1" w:styleId="C7163CF21CF047FCB09E3545ADBE2AED">
    <w:name w:val="C7163CF21CF047FCB09E3545ADBE2AED"/>
    <w:rsid w:val="00CF1D8C"/>
  </w:style>
  <w:style w:type="paragraph" w:customStyle="1" w:styleId="FE7851A35B4E4129A04D1F18D8B09FF9">
    <w:name w:val="FE7851A35B4E4129A04D1F18D8B09FF9"/>
    <w:rsid w:val="00CF1D8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F1D8C"/>
    <w:rPr>
      <w:color w:val="808080"/>
    </w:rPr>
  </w:style>
  <w:style w:type="paragraph" w:customStyle="1" w:styleId="9B7C79A01B7642C0B32914D33EB5F2ED">
    <w:name w:val="9B7C79A01B7642C0B32914D33EB5F2ED"/>
    <w:rsid w:val="00CF1D8C"/>
  </w:style>
  <w:style w:type="paragraph" w:customStyle="1" w:styleId="599F220BB9C540768ED6DD4ECE750366">
    <w:name w:val="599F220BB9C540768ED6DD4ECE750366"/>
    <w:rsid w:val="00CF1D8C"/>
  </w:style>
  <w:style w:type="paragraph" w:customStyle="1" w:styleId="F57D3C992B6D48E9A127422A2E34D3B2">
    <w:name w:val="F57D3C992B6D48E9A127422A2E34D3B2"/>
    <w:rsid w:val="00CF1D8C"/>
  </w:style>
  <w:style w:type="paragraph" w:customStyle="1" w:styleId="4F1FB1166430494C8FD9C8B25CDD725B">
    <w:name w:val="4F1FB1166430494C8FD9C8B25CDD725B"/>
    <w:rsid w:val="00CF1D8C"/>
  </w:style>
  <w:style w:type="paragraph" w:customStyle="1" w:styleId="2CEBAE392977449791DFED05C6FAEA05">
    <w:name w:val="2CEBAE392977449791DFED05C6FAEA05"/>
    <w:rsid w:val="00CF1D8C"/>
  </w:style>
  <w:style w:type="paragraph" w:customStyle="1" w:styleId="55A421D4C12F4DC28850B7E146883C50">
    <w:name w:val="55A421D4C12F4DC28850B7E146883C50"/>
    <w:rsid w:val="00CF1D8C"/>
  </w:style>
  <w:style w:type="paragraph" w:customStyle="1" w:styleId="403C5EE86380409CBB21D233F7CACB46">
    <w:name w:val="403C5EE86380409CBB21D233F7CACB46"/>
    <w:rsid w:val="00CF1D8C"/>
  </w:style>
  <w:style w:type="paragraph" w:customStyle="1" w:styleId="F29FBDDF9A3F4997B33537EB074ECCEC">
    <w:name w:val="F29FBDDF9A3F4997B33537EB074ECCEC"/>
    <w:rsid w:val="00CF1D8C"/>
  </w:style>
  <w:style w:type="paragraph" w:customStyle="1" w:styleId="430DABEB645A443FB0B163D025F5AEDE">
    <w:name w:val="430DABEB645A443FB0B163D025F5AEDE"/>
    <w:rsid w:val="00CF1D8C"/>
  </w:style>
  <w:style w:type="paragraph" w:customStyle="1" w:styleId="C7163CF21CF047FCB09E3545ADBE2AED">
    <w:name w:val="C7163CF21CF047FCB09E3545ADBE2AED"/>
    <w:rsid w:val="00CF1D8C"/>
  </w:style>
  <w:style w:type="paragraph" w:customStyle="1" w:styleId="FE7851A35B4E4129A04D1F18D8B09FF9">
    <w:name w:val="FE7851A35B4E4129A04D1F18D8B09FF9"/>
    <w:rsid w:val="00CF1D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96105-90B8-4047-AAC5-C5A9579E7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Tibor Barna</cp:lastModifiedBy>
  <cp:revision>39</cp:revision>
  <cp:lastPrinted>2014-06-27T08:05:00Z</cp:lastPrinted>
  <dcterms:created xsi:type="dcterms:W3CDTF">2014-07-08T13:42:00Z</dcterms:created>
  <dcterms:modified xsi:type="dcterms:W3CDTF">2016-02-11T11:27:00Z</dcterms:modified>
</cp:coreProperties>
</file>